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72" w:rsidRPr="00D81B72" w:rsidRDefault="00D81B72" w:rsidP="00D81B72">
      <w:pPr>
        <w:suppressAutoHyphens/>
        <w:spacing w:line="240" w:lineRule="auto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Zajištění prohlídek UTZ v období 3/20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21 </w:t>
      </w:r>
      <w:r w:rsidRPr="00D81B72">
        <w:rPr>
          <w:rFonts w:asciiTheme="majorHAnsi" w:hAnsiTheme="majorHAnsi" w:cs="Arial"/>
          <w:b/>
          <w:sz w:val="28"/>
          <w:szCs w:val="28"/>
        </w:rPr>
        <w:t>-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 </w:t>
      </w:r>
      <w:r w:rsidRPr="00D81B72">
        <w:rPr>
          <w:rFonts w:asciiTheme="majorHAnsi" w:hAnsiTheme="majorHAnsi" w:cs="Arial"/>
          <w:b/>
          <w:sz w:val="28"/>
          <w:szCs w:val="28"/>
        </w:rPr>
        <w:t>2/202</w:t>
      </w:r>
      <w:r w:rsidR="00346198">
        <w:rPr>
          <w:rFonts w:asciiTheme="majorHAnsi" w:hAnsiTheme="majorHAnsi" w:cs="Arial"/>
          <w:b/>
          <w:sz w:val="28"/>
          <w:szCs w:val="28"/>
        </w:rPr>
        <w:t>2</w:t>
      </w:r>
      <w:r w:rsidRPr="00D81B72">
        <w:rPr>
          <w:rFonts w:asciiTheme="majorHAnsi" w:hAnsiTheme="majorHAnsi" w:cs="Arial"/>
          <w:b/>
          <w:sz w:val="28"/>
          <w:szCs w:val="28"/>
        </w:rPr>
        <w:t xml:space="preserve"> u </w:t>
      </w:r>
    </w:p>
    <w:p w:rsidR="00D81B72" w:rsidRPr="00D81B72" w:rsidRDefault="00D81B72" w:rsidP="00D81B72">
      <w:pPr>
        <w:suppressAutoHyphens/>
        <w:spacing w:line="240" w:lineRule="auto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SSZT Brno</w:t>
      </w:r>
    </w:p>
    <w:p w:rsidR="00D81B72" w:rsidRPr="00D81B72" w:rsidRDefault="00D81B72" w:rsidP="00D81B72">
      <w:pPr>
        <w:rPr>
          <w:rFonts w:asciiTheme="majorHAnsi" w:hAnsiTheme="majorHAnsi" w:cs="Arial"/>
          <w:noProof/>
          <w:sz w:val="20"/>
          <w:szCs w:val="20"/>
        </w:rPr>
      </w:pP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Účelem opravné práce je zajištění pravidelných prohlídek a zkoušek určených technických zařízení (UTZ) v provozu dle Vyhl. č. 100/1995 Sb. – bod k) zabezpečovací zařízení, jehož elektrické obvody plní funkci přímého zajišťování bezpečnosti drážní dopravy. Ověřuje se tak jejich technický stav a provozní způsobilost. Prohlídky a zkoušky UTZ v provozu mohou provádět jen fyzické osoby, které mají platné osvědčení o odborné způsobilosti vydané Drážním úřadem.</w:t>
      </w: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Vyjmenovaná UTZ, jejichž prohlídky jsou požadovány období 3/20</w:t>
      </w:r>
      <w:r w:rsidR="00F425FA">
        <w:rPr>
          <w:rFonts w:asciiTheme="majorHAnsi" w:hAnsiTheme="majorHAnsi" w:cs="Arial"/>
          <w:noProof/>
          <w:sz w:val="20"/>
          <w:szCs w:val="20"/>
        </w:rPr>
        <w:t>2</w:t>
      </w:r>
      <w:r w:rsidR="00346198">
        <w:rPr>
          <w:rFonts w:asciiTheme="majorHAnsi" w:hAnsiTheme="majorHAnsi" w:cs="Arial"/>
          <w:noProof/>
          <w:sz w:val="20"/>
          <w:szCs w:val="20"/>
        </w:rPr>
        <w:t>1</w:t>
      </w:r>
      <w:r w:rsidRPr="00D81B72">
        <w:rPr>
          <w:rFonts w:asciiTheme="majorHAnsi" w:hAnsiTheme="majorHAnsi" w:cs="Arial"/>
          <w:noProof/>
          <w:sz w:val="20"/>
          <w:szCs w:val="20"/>
        </w:rPr>
        <w:t xml:space="preserve"> – 2/202</w:t>
      </w:r>
      <w:r w:rsidR="00346198">
        <w:rPr>
          <w:rFonts w:asciiTheme="majorHAnsi" w:hAnsiTheme="majorHAnsi" w:cs="Arial"/>
          <w:noProof/>
          <w:sz w:val="20"/>
          <w:szCs w:val="20"/>
        </w:rPr>
        <w:t>2</w:t>
      </w:r>
      <w:r w:rsidRPr="00D81B72">
        <w:rPr>
          <w:rFonts w:asciiTheme="majorHAnsi" w:hAnsiTheme="majorHAnsi" w:cs="Arial"/>
          <w:noProof/>
          <w:sz w:val="20"/>
          <w:szCs w:val="20"/>
        </w:rPr>
        <w:t>, vč. mezních termínů realizace prohlídky a zkoušky UTZ:</w:t>
      </w:r>
    </w:p>
    <w:tbl>
      <w:tblPr>
        <w:tblW w:w="986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3328"/>
        <w:gridCol w:w="2977"/>
        <w:gridCol w:w="1559"/>
        <w:gridCol w:w="1358"/>
      </w:tblGrid>
      <w:tr w:rsidR="00346198" w:rsidRPr="00346198" w:rsidTr="00346198">
        <w:trPr>
          <w:trHeight w:val="6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Poř</w:t>
            </w:r>
            <w:proofErr w:type="spellEnd"/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3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Zabezpečovací zařízení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Průkaz UTZ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Platnost UTZ</w:t>
            </w:r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Bzenec přívoz - Moravský Písek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ABE, 2 koleje, 6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náv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1276/01-E.43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02.03.2021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Slavkov u Brna - Bučovice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HPB, 2 koleje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6561/96-E.43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14.03.2021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28,419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6550/96-E.43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14.03.2021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28,703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6549/96-E.43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14.03.2021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30,675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6548/96-E.43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15.03.2021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31,289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6547/96-E.43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15.03.2021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7,599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7596/96-E.43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30.03.2021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Luleč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TEST 14, 5 výhybek s EMP, 1Vk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3571/96-E.43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05.04.2021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26,345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6553/96-E.43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06.04.2021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26,910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6552/96-E.43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06.04.2021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27,442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6551/96-E.43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06.04.2021</w:t>
            </w:r>
            <w:proofErr w:type="gramEnd"/>
          </w:p>
        </w:tc>
      </w:tr>
      <w:tr w:rsidR="00346198" w:rsidRPr="00346198" w:rsidTr="00346198">
        <w:trPr>
          <w:trHeight w:val="57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Novosedly +</w:t>
            </w: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br/>
              <w:t>ITZZ Mikulov-Novosedly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SZZ mechanické, 12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. zámky, 1 VK na zámek, svět.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návěstidla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7690/96-E.43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14.04.2021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117,172 Břeclav - Hrušovany nad Jev.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7681/96-E.43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14.04.2021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2,017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7589/96-E.43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18.04.2021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2,398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7590/96-E.43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18.04.2021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16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2,455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18.04.2021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57,120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7582/96-E.43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19.04.2021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45,128 Brno - Přerov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1577/16-E.43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24.04.2021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50,895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7585/96-E.43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26.04.2021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51,948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7584/96-E.43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26.04.2021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40,615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7587/96-E.43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28.04.2021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40,955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7586/96-E.43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28.04.2021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32,915 Brno - Veselí nad Moravou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0868/11-E.43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01.05.2021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3,102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n/M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7592/96-E.43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03.05.2021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3,356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n/M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7593/96-E.43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03.05.2021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Holubice - Rousínov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RPB,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7597/96-E.43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05.05.2021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km 3,526</w:t>
            </w:r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7594/96-E.43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09.05.2021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4,982 Veselí nad Mor. - Sudoměřice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7595/96-E.43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09.05.2021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23,930 Brno - Přerov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PZZ-AC, 1kolej,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206/06-E.43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24.05.2021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126,305 Břeclav - Přerov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241/07-E.43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07.07.2021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126,755 Břeclav - Přerov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PZZ-EA,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1833/01-E.43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08.07.2021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Šlapanice - Blažovice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AH 88A, 2 koleje, bez hradla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7598/96-E.43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25.08.2021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Kuřim - Tišnov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UAB, 2 koleje, 13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náv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0400/96-E.43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15.09.2021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TZZ Brno-Královo Pole - Kuřim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UAB, 2 koleje, 12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náv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.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0399/96-E.43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29.09.2021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83,583 Tišnov - Žďár nad Sázavou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2337/16-E.43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29.09.2021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83,447 Tišnov - Žďár nad Sázavou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2336/16-E.43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29.09.2021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Blažovice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AŽD, 32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. s </w:t>
            </w: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EMP,2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Vk</w:t>
            </w:r>
            <w:proofErr w:type="spellEnd"/>
            <w:proofErr w:type="gram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7599/96-E.43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23.10.2021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Šatov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SZZ ESA 11, 2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3189/06-E.43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30.10.2021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Brno-Maloměřice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AŽD 71, 129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4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výk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1901/96-E.43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31.10.2021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PZS km 11,923 Brno - Veselí nad Moravou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2 koleje,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0842/13-E.43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07.11.2021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Šumná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RZZ-DRS, 4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. s EMP, 2x VK s EMZ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2337/17-E.43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08.11.2021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PZS km 119,219 st. hr. - Šatov - Mor. Budějovice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PZZ-RE, 1 kolej, závory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2338/17-E.43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10.11.2021</w:t>
            </w:r>
            <w:proofErr w:type="gramEnd"/>
          </w:p>
        </w:tc>
      </w:tr>
      <w:tr w:rsidR="00346198" w:rsidRPr="00346198" w:rsidTr="00346198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 CE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SZZ Adamov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 xml:space="preserve">SZZ-ETB, 19 </w:t>
            </w:r>
            <w:proofErr w:type="spell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výh</w:t>
            </w:r>
            <w:proofErr w:type="spellEnd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. S EMP, 1výkolejka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7866/96-E.43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198" w:rsidRPr="00346198" w:rsidRDefault="00346198" w:rsidP="0034619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proofErr w:type="gramStart"/>
            <w:r w:rsidRPr="00346198">
              <w:rPr>
                <w:rFonts w:eastAsia="Times New Roman" w:cs="Arial"/>
                <w:sz w:val="20"/>
                <w:szCs w:val="20"/>
                <w:lang w:eastAsia="cs-CZ"/>
              </w:rPr>
              <w:t>24.11.2021</w:t>
            </w:r>
            <w:proofErr w:type="gramEnd"/>
          </w:p>
        </w:tc>
      </w:tr>
    </w:tbl>
    <w:p w:rsidR="00346198" w:rsidRDefault="00346198" w:rsidP="00D81B72">
      <w:pPr>
        <w:rPr>
          <w:rFonts w:asciiTheme="majorHAnsi" w:hAnsiTheme="majorHAnsi" w:cs="Arial"/>
          <w:sz w:val="22"/>
        </w:rPr>
      </w:pPr>
    </w:p>
    <w:p w:rsidR="00346198" w:rsidRDefault="00346198" w:rsidP="00D81B72">
      <w:pPr>
        <w:rPr>
          <w:rFonts w:asciiTheme="majorHAnsi" w:hAnsiTheme="majorHAnsi" w:cs="Arial"/>
          <w:sz w:val="22"/>
        </w:rPr>
      </w:pPr>
    </w:p>
    <w:p w:rsidR="00346198" w:rsidRDefault="00346198" w:rsidP="00D81B72">
      <w:pPr>
        <w:rPr>
          <w:rFonts w:asciiTheme="majorHAnsi" w:hAnsiTheme="majorHAnsi" w:cs="Arial"/>
          <w:sz w:val="22"/>
        </w:rPr>
      </w:pPr>
    </w:p>
    <w:p w:rsidR="00346198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lastRenderedPageBreak/>
        <w:t>Protokoly o provedených prohlídkách a zkouškách UTZ budou vyhotoveny</w:t>
      </w:r>
      <w:r w:rsidR="00346198">
        <w:rPr>
          <w:rFonts w:asciiTheme="majorHAnsi" w:hAnsiTheme="majorHAnsi" w:cs="Arial"/>
          <w:noProof/>
          <w:sz w:val="20"/>
          <w:szCs w:val="20"/>
        </w:rPr>
        <w:t>:</w:t>
      </w:r>
    </w:p>
    <w:p w:rsidR="00D81B72" w:rsidRDefault="00D81B72" w:rsidP="00346198">
      <w:pPr>
        <w:pStyle w:val="Odstavecseseznamem"/>
        <w:numPr>
          <w:ilvl w:val="0"/>
          <w:numId w:val="34"/>
        </w:numPr>
        <w:rPr>
          <w:rFonts w:asciiTheme="majorHAnsi" w:hAnsiTheme="majorHAnsi" w:cs="Arial"/>
          <w:noProof/>
          <w:sz w:val="20"/>
          <w:szCs w:val="20"/>
        </w:rPr>
      </w:pPr>
      <w:r w:rsidRPr="00346198">
        <w:rPr>
          <w:rFonts w:asciiTheme="majorHAnsi" w:hAnsiTheme="majorHAnsi" w:cs="Arial"/>
          <w:noProof/>
          <w:sz w:val="20"/>
          <w:szCs w:val="20"/>
        </w:rPr>
        <w:t>dle Vyhl. č. 100/1995 Sb. ve třech provedeních. Jeden výtisk si ponechá oprávněná odborně způsobilá osoba, která zkoušku provedla, dva výtisky budou předány SSZT Brno, která zajistí předání jednoho výtisku Drážnímu úřadu</w:t>
      </w:r>
      <w:r w:rsidR="00346198">
        <w:rPr>
          <w:rFonts w:asciiTheme="majorHAnsi" w:hAnsiTheme="majorHAnsi" w:cs="Arial"/>
          <w:noProof/>
          <w:sz w:val="20"/>
          <w:szCs w:val="20"/>
        </w:rPr>
        <w:t>, popř.</w:t>
      </w:r>
    </w:p>
    <w:p w:rsidR="00346198" w:rsidRDefault="00346198" w:rsidP="00346198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</w:p>
    <w:p w:rsidR="00346198" w:rsidRPr="00346198" w:rsidRDefault="00346198" w:rsidP="00346198">
      <w:pPr>
        <w:pStyle w:val="Odstavecseseznamem"/>
        <w:numPr>
          <w:ilvl w:val="0"/>
          <w:numId w:val="34"/>
        </w:numPr>
        <w:spacing w:before="120"/>
        <w:ind w:left="-210" w:hanging="35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 xml:space="preserve">v digitální uzavřené verzi s elektronickým podpisem zaslané na adresu </w:t>
      </w:r>
      <w:hyperlink r:id="rId11" w:history="1">
        <w:r w:rsidRPr="00755C80">
          <w:rPr>
            <w:rStyle w:val="Hypertextovodkaz"/>
            <w:rFonts w:asciiTheme="majorHAnsi" w:hAnsiTheme="majorHAnsi" w:cs="Arial"/>
            <w:noProof/>
            <w:sz w:val="20"/>
            <w:szCs w:val="20"/>
          </w:rPr>
          <w:t>Chromym@spravazeleznic.cz</w:t>
        </w:r>
      </w:hyperlink>
      <w:r>
        <w:rPr>
          <w:rFonts w:asciiTheme="majorHAnsi" w:hAnsiTheme="majorHAnsi" w:cs="Arial"/>
          <w:noProof/>
          <w:sz w:val="20"/>
          <w:szCs w:val="20"/>
        </w:rPr>
        <w:t>. Distribuci protokolu Drážnímu úřadu zajistí SSZT Brno.</w:t>
      </w:r>
    </w:p>
    <w:p w:rsidR="00D81B72" w:rsidRPr="00D81B72" w:rsidRDefault="00D81B72" w:rsidP="00D81B72">
      <w:pPr>
        <w:ind w:left="-567"/>
        <w:rPr>
          <w:rFonts w:asciiTheme="majorHAnsi" w:hAnsiTheme="majorHAnsi" w:cs="Arial"/>
          <w:sz w:val="20"/>
          <w:szCs w:val="20"/>
        </w:rPr>
      </w:pPr>
    </w:p>
    <w:p w:rsidR="00D81B72" w:rsidRPr="00D81B72" w:rsidRDefault="002059D4" w:rsidP="00D81B72">
      <w:pPr>
        <w:ind w:left="-567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Leden </w:t>
      </w:r>
      <w:bookmarkStart w:id="0" w:name="_GoBack"/>
      <w:bookmarkEnd w:id="0"/>
      <w:r w:rsidR="00D81B72" w:rsidRPr="00D81B72">
        <w:rPr>
          <w:rFonts w:asciiTheme="majorHAnsi" w:hAnsiTheme="majorHAnsi" w:cs="Arial"/>
          <w:sz w:val="20"/>
          <w:szCs w:val="20"/>
        </w:rPr>
        <w:t>20</w:t>
      </w:r>
      <w:r w:rsidR="00D81B72">
        <w:rPr>
          <w:rFonts w:asciiTheme="majorHAnsi" w:hAnsiTheme="majorHAnsi" w:cs="Arial"/>
          <w:sz w:val="20"/>
          <w:szCs w:val="20"/>
        </w:rPr>
        <w:t>2</w:t>
      </w:r>
      <w:r w:rsidR="00346198">
        <w:rPr>
          <w:rFonts w:asciiTheme="majorHAnsi" w:hAnsiTheme="majorHAnsi" w:cs="Arial"/>
          <w:sz w:val="20"/>
          <w:szCs w:val="20"/>
        </w:rPr>
        <w:t>1</w:t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  <w:r w:rsidRPr="00D81B72">
        <w:rPr>
          <w:rFonts w:asciiTheme="majorHAnsi" w:hAnsiTheme="majorHAnsi" w:cs="Arial"/>
          <w:sz w:val="22"/>
        </w:rPr>
        <w:t xml:space="preserve"> 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   </w:t>
      </w:r>
      <w:r w:rsidRPr="00D81B72">
        <w:rPr>
          <w:rFonts w:asciiTheme="majorHAnsi" w:hAnsiTheme="majorHAnsi" w:cs="Arial"/>
          <w:sz w:val="22"/>
        </w:rPr>
        <w:t xml:space="preserve"> ……………………………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</w:rPr>
      </w:pPr>
      <w:r w:rsidRPr="00D81B72">
        <w:rPr>
          <w:rFonts w:asciiTheme="majorHAnsi" w:hAnsiTheme="majorHAnsi" w:cs="Arial"/>
          <w:sz w:val="20"/>
          <w:szCs w:val="20"/>
        </w:rPr>
        <w:t xml:space="preserve">    Ing. Zdeněk Homola</w:t>
      </w:r>
      <w:r w:rsidRPr="00D81B72">
        <w:rPr>
          <w:rFonts w:asciiTheme="majorHAnsi" w:hAnsiTheme="majorHAnsi" w:cs="Arial"/>
          <w:sz w:val="20"/>
          <w:szCs w:val="20"/>
        </w:rPr>
        <w:br/>
      </w:r>
      <w:r w:rsidRPr="00D81B72">
        <w:rPr>
          <w:rFonts w:asciiTheme="majorHAnsi" w:hAnsiTheme="majorHAnsi" w:cs="Arial"/>
          <w:sz w:val="22"/>
        </w:rPr>
        <w:t xml:space="preserve">    </w:t>
      </w:r>
      <w:r w:rsidRPr="00D81B72">
        <w:rPr>
          <w:rFonts w:asciiTheme="majorHAnsi" w:hAnsiTheme="majorHAnsi" w:cs="Arial"/>
        </w:rPr>
        <w:t>přednosta SSZT Brno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</w:rPr>
      </w:pPr>
      <w:r w:rsidRPr="00D81B72">
        <w:rPr>
          <w:rFonts w:asciiTheme="majorHAnsi" w:hAnsiTheme="majorHAnsi" w:cs="Arial"/>
        </w:rPr>
        <w:t xml:space="preserve">   Oblastní ředitelství Brno 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/>
        </w:rPr>
      </w:pPr>
    </w:p>
    <w:p w:rsidR="00D81B72" w:rsidRPr="00D81B72" w:rsidRDefault="00D81B72" w:rsidP="00F0533E">
      <w:pPr>
        <w:rPr>
          <w:rFonts w:asciiTheme="majorHAnsi" w:hAnsiTheme="majorHAnsi"/>
        </w:rPr>
      </w:pPr>
    </w:p>
    <w:sectPr w:rsidR="00D81B72" w:rsidRPr="00D81B7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A49" w:rsidRDefault="008C5A49" w:rsidP="00962258">
      <w:pPr>
        <w:spacing w:after="0" w:line="240" w:lineRule="auto"/>
      </w:pPr>
      <w:r>
        <w:separator/>
      </w:r>
    </w:p>
  </w:endnote>
  <w:endnote w:type="continuationSeparator" w:id="0">
    <w:p w:rsidR="008C5A49" w:rsidRDefault="008C5A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9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9D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0C6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9D2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9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9D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46198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D94D7D" w:rsidRDefault="00D94D7D" w:rsidP="00460660">
          <w:pPr>
            <w:pStyle w:val="Zpat"/>
          </w:pPr>
          <w:proofErr w:type="gramStart"/>
          <w:r w:rsidRPr="00AA78CD">
            <w:rPr>
              <w:b/>
            </w:rPr>
            <w:t>611 43  Brno</w:t>
          </w:r>
          <w:proofErr w:type="gramEnd"/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2B8B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77B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A49" w:rsidRDefault="008C5A49" w:rsidP="00962258">
      <w:pPr>
        <w:spacing w:after="0" w:line="240" w:lineRule="auto"/>
      </w:pPr>
      <w:r>
        <w:separator/>
      </w:r>
    </w:p>
  </w:footnote>
  <w:footnote w:type="continuationSeparator" w:id="0">
    <w:p w:rsidR="008C5A49" w:rsidRDefault="008C5A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C7ADE"/>
    <w:multiLevelType w:val="hybridMultilevel"/>
    <w:tmpl w:val="F38AABCE"/>
    <w:lvl w:ilvl="0" w:tplc="90EE6512">
      <w:start w:val="24"/>
      <w:numFmt w:val="bullet"/>
      <w:lvlText w:val="-"/>
      <w:lvlJc w:val="left"/>
      <w:pPr>
        <w:ind w:left="-207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4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59D4"/>
    <w:rsid w:val="00207DF5"/>
    <w:rsid w:val="00280E07"/>
    <w:rsid w:val="002C31BF"/>
    <w:rsid w:val="002D08B1"/>
    <w:rsid w:val="002E0CD7"/>
    <w:rsid w:val="00341DCF"/>
    <w:rsid w:val="0034619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17A"/>
    <w:rsid w:val="005519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A4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1B72"/>
    <w:rsid w:val="00D831A3"/>
    <w:rsid w:val="00D94D7D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25FA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5FEBA6"/>
  <w14:defaultImageDpi w14:val="32767"/>
  <w15:docId w15:val="{48248F72-1D24-45B5-9A60-0D60C500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omy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D9C22-2621-40AC-9CCC-924FCCAAD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30</TotalTime>
  <Pages>3</Pages>
  <Words>752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Chromý Marek, Ing.</dc:creator>
  <cp:lastModifiedBy>Chromý Marek, Ing.</cp:lastModifiedBy>
  <cp:revision>5</cp:revision>
  <cp:lastPrinted>2017-11-28T17:18:00Z</cp:lastPrinted>
  <dcterms:created xsi:type="dcterms:W3CDTF">2020-02-10T08:27:00Z</dcterms:created>
  <dcterms:modified xsi:type="dcterms:W3CDTF">2021-02-01T12:49:00Z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